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40"/>
          <w:szCs w:val="32"/>
          <w:lang w:val="en-US" w:eastAsia="zh-CN"/>
        </w:rPr>
      </w:pPr>
      <w:r>
        <w:rPr>
          <w:rFonts w:hint="eastAsia" w:ascii="宋体" w:hAnsi="宋体"/>
          <w:sz w:val="40"/>
          <w:szCs w:val="32"/>
        </w:rPr>
        <w:t>函授站电子</w:t>
      </w:r>
      <w:r>
        <w:rPr>
          <w:rFonts w:hint="eastAsia" w:ascii="宋体" w:hAnsi="宋体"/>
          <w:sz w:val="40"/>
          <w:szCs w:val="32"/>
          <w:lang w:val="en-US" w:eastAsia="zh-CN"/>
        </w:rPr>
        <w:t>教材</w:t>
      </w:r>
      <w:r>
        <w:rPr>
          <w:rFonts w:hint="eastAsia" w:ascii="宋体" w:hAnsi="宋体"/>
          <w:sz w:val="40"/>
          <w:szCs w:val="32"/>
        </w:rPr>
        <w:t>费汇款</w:t>
      </w:r>
      <w:r>
        <w:rPr>
          <w:rFonts w:hint="eastAsia" w:ascii="宋体" w:hAnsi="宋体"/>
          <w:sz w:val="40"/>
          <w:szCs w:val="32"/>
          <w:lang w:val="en-US" w:eastAsia="zh-CN"/>
        </w:rPr>
        <w:t>方法</w:t>
      </w:r>
    </w:p>
    <w:p>
      <w:pPr>
        <w:spacing w:line="360" w:lineRule="auto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各函授站负责人：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我校</w:t>
      </w:r>
      <w:r>
        <w:rPr>
          <w:rFonts w:hint="eastAsia" w:ascii="仿宋" w:hAnsi="仿宋" w:eastAsia="仿宋" w:cs="仿宋"/>
          <w:sz w:val="26"/>
          <w:szCs w:val="26"/>
        </w:rPr>
        <w:t>2020级学员电子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教材</w:t>
      </w:r>
      <w:r>
        <w:rPr>
          <w:rFonts w:hint="eastAsia" w:ascii="仿宋" w:hAnsi="仿宋" w:eastAsia="仿宋" w:cs="仿宋"/>
          <w:sz w:val="26"/>
          <w:szCs w:val="26"/>
        </w:rPr>
        <w:t>费300元/人</w:t>
      </w:r>
      <w:r>
        <w:rPr>
          <w:rFonts w:hint="eastAsia" w:ascii="仿宋" w:hAnsi="仿宋" w:eastAsia="仿宋" w:cs="仿宋"/>
          <w:sz w:val="26"/>
          <w:szCs w:val="26"/>
          <w:lang w:eastAsia="zh-CN"/>
        </w:rPr>
        <w:t>，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详见延边大学成教网站入学须知（http://chengjiao.ybu.edu.cn/info/1026/1396.html）。</w:t>
      </w:r>
      <w:r>
        <w:rPr>
          <w:rFonts w:hint="eastAsia" w:ascii="仿宋" w:hAnsi="仿宋" w:eastAsia="仿宋" w:cs="仿宋"/>
          <w:sz w:val="26"/>
          <w:szCs w:val="26"/>
        </w:rPr>
        <w:t>由各函授站统一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代收</w:t>
      </w:r>
      <w:r>
        <w:rPr>
          <w:rFonts w:hint="eastAsia" w:ascii="仿宋" w:hAnsi="仿宋" w:eastAsia="仿宋" w:cs="仿宋"/>
          <w:sz w:val="26"/>
          <w:szCs w:val="26"/>
        </w:rPr>
        <w:t>电子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教材</w:t>
      </w:r>
      <w:r>
        <w:rPr>
          <w:rFonts w:hint="eastAsia" w:ascii="仿宋" w:hAnsi="仿宋" w:eastAsia="仿宋" w:cs="仿宋"/>
          <w:sz w:val="26"/>
          <w:szCs w:val="26"/>
        </w:rPr>
        <w:t>费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后，集中</w:t>
      </w:r>
      <w:r>
        <w:rPr>
          <w:rFonts w:hint="eastAsia" w:ascii="仿宋" w:hAnsi="仿宋" w:eastAsia="仿宋" w:cs="仿宋"/>
          <w:sz w:val="26"/>
          <w:szCs w:val="26"/>
        </w:rPr>
        <w:t>汇款到“苏州青颖飞帆软件科技有限公司”，并附上缴费学生名单以便核对。</w:t>
      </w:r>
    </w:p>
    <w:p>
      <w:pPr>
        <w:spacing w:line="360" w:lineRule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汇款信息：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公司名称：苏州青颖飞帆软件科技有限公司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账号：458558551026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开户行：中国银行股份有限公司苏州吴越支行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地址：苏州市吴江区长安路2358号科技创业园1号楼515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电话：0512-85168086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税号：91320509581003073H</w:t>
      </w:r>
    </w:p>
    <w:p>
      <w:pPr>
        <w:spacing w:line="360" w:lineRule="auto"/>
        <w:ind w:firstLine="520" w:firstLineChars="200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汇款后把缴费学生名单和汇款单截图一并发至qq：572232677</w:t>
      </w:r>
      <w:r>
        <w:rPr>
          <w:rFonts w:hint="eastAsia" w:ascii="仿宋" w:hAnsi="仿宋" w:eastAsia="仿宋" w:cs="仿宋"/>
          <w:sz w:val="26"/>
          <w:szCs w:val="26"/>
          <w:lang w:eastAsia="zh-CN"/>
        </w:rPr>
        <w:t>，</w:t>
      </w:r>
      <w:r>
        <w:rPr>
          <w:rFonts w:hint="eastAsia" w:ascii="仿宋" w:hAnsi="仿宋" w:eastAsia="仿宋" w:cs="仿宋"/>
          <w:sz w:val="26"/>
          <w:szCs w:val="26"/>
        </w:rPr>
        <w:t>缴费学生名单模板如下，在电脑上双击下面图标打开：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6"/>
          <w:szCs w:val="26"/>
        </w:rPr>
      </w:pPr>
      <w:bookmarkStart w:id="0" w:name="_1644292127"/>
      <w:bookmarkEnd w:id="0"/>
      <w:r>
        <w:rPr>
          <w:rFonts w:hint="eastAsia" w:ascii="仿宋" w:hAnsi="仿宋" w:eastAsia="仿宋" w:cs="仿宋"/>
          <w:sz w:val="26"/>
          <w:szCs w:val="26"/>
        </w:rPr>
        <w:object>
          <v:shape id="_x0000_i1025" o:spt="75" type="#_x0000_t75" style="height:65pt;width:72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4">
            <o:LockedField>false</o:LockedField>
          </o:OLEObject>
        </w:object>
      </w:r>
    </w:p>
    <w:p>
      <w:pPr>
        <w:spacing w:line="360" w:lineRule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联系人</w:t>
      </w:r>
      <w:r>
        <w:rPr>
          <w:rFonts w:hint="eastAsia" w:ascii="仿宋" w:hAnsi="仿宋" w:eastAsia="仿宋" w:cs="仿宋"/>
          <w:sz w:val="26"/>
          <w:szCs w:val="26"/>
        </w:rPr>
        <w:t>:李明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ab/>
      </w:r>
      <w:r>
        <w:rPr>
          <w:rFonts w:hint="eastAsia" w:ascii="仿宋" w:hAnsi="仿宋" w:eastAsia="仿宋" w:cs="仿宋"/>
          <w:sz w:val="26"/>
          <w:szCs w:val="26"/>
        </w:rPr>
        <w:t>联系方式：15951627679</w:t>
      </w: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6"/>
          <w:szCs w:val="26"/>
        </w:rPr>
        <w:t>微信：846263008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6"/>
          <w:szCs w:val="26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延边大学</w:t>
      </w:r>
      <w:r>
        <w:rPr>
          <w:rFonts w:hint="eastAsia" w:ascii="仿宋" w:hAnsi="仿宋" w:eastAsia="仿宋" w:cs="仿宋"/>
          <w:sz w:val="28"/>
          <w:szCs w:val="28"/>
        </w:rPr>
        <w:t>继续教育学院</w:t>
      </w:r>
    </w:p>
    <w:p>
      <w:pPr>
        <w:spacing w:line="360" w:lineRule="auto"/>
        <w:ind w:firstLine="5040" w:firstLineChars="18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E2496"/>
    <w:rsid w:val="1D6E2496"/>
    <w:rsid w:val="3AA83443"/>
    <w:rsid w:val="6AE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2020-03-15T07:28:00Z</dcterms:created>
  <dc:creator>李老</dc:creator>
  <cp:lastModifiedBy>李老</cp:lastModifiedBy>
  <dcterms:modified xsi:type="dcterms:W3CDTF">2020-03-15T17:05:59Z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